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33" w:rsidRPr="00136DFF" w:rsidRDefault="009A3033" w:rsidP="005B1AAB">
      <w:pPr>
        <w:pStyle w:val="Heading1"/>
        <w:rPr>
          <w:color w:val="0070C0"/>
          <w:highlight w:val="yellow"/>
          <w:lang w:val="it-CH"/>
        </w:rPr>
      </w:pPr>
      <w:r w:rsidRPr="00136DFF">
        <w:rPr>
          <w:lang w:val="it-CH"/>
        </w:rPr>
        <w:t>Endress+Hauser e Metso ristruttureranno le attività di vendita congiunte</w:t>
      </w:r>
    </w:p>
    <w:p w:rsidR="00E66A33" w:rsidRPr="00136DFF" w:rsidRDefault="00670D42" w:rsidP="00E66A33">
      <w:pPr>
        <w:pStyle w:val="Heading2"/>
        <w:rPr>
          <w:lang w:val="it-CH"/>
        </w:rPr>
      </w:pPr>
      <w:r w:rsidRPr="00136DFF">
        <w:rPr>
          <w:lang w:val="it-CH"/>
        </w:rPr>
        <w:t>R</w:t>
      </w:r>
      <w:r w:rsidR="00946974" w:rsidRPr="00136DFF">
        <w:rPr>
          <w:lang w:val="it-CH"/>
        </w:rPr>
        <w:t>i</w:t>
      </w:r>
      <w:r w:rsidR="00BB6FF6" w:rsidRPr="00136DFF">
        <w:rPr>
          <w:lang w:val="it-CH"/>
        </w:rPr>
        <w:t>al</w:t>
      </w:r>
      <w:r w:rsidR="00C17EC1" w:rsidRPr="00136DFF">
        <w:rPr>
          <w:lang w:val="it-CH"/>
        </w:rPr>
        <w:t>lineamento per le aziende in Svizzera e Finlandia</w:t>
      </w:r>
    </w:p>
    <w:p w:rsidR="005D47B1" w:rsidRPr="00136DFF" w:rsidRDefault="009A3033" w:rsidP="00D427A5">
      <w:pPr>
        <w:rPr>
          <w:b/>
          <w:lang w:val="it-CH"/>
        </w:rPr>
      </w:pPr>
      <w:r w:rsidRPr="00136DFF">
        <w:rPr>
          <w:b/>
          <w:color w:val="auto"/>
          <w:lang w:val="it-CH"/>
        </w:rPr>
        <w:t>I</w:t>
      </w:r>
      <w:r w:rsidR="004B3F9E">
        <w:rPr>
          <w:b/>
          <w:color w:val="auto"/>
          <w:lang w:val="it-CH"/>
        </w:rPr>
        <w:t>l</w:t>
      </w:r>
      <w:r w:rsidRPr="00136DFF">
        <w:rPr>
          <w:b/>
          <w:color w:val="auto"/>
          <w:lang w:val="it-CH"/>
        </w:rPr>
        <w:t xml:space="preserve"> </w:t>
      </w:r>
      <w:r w:rsidR="004B3F9E">
        <w:rPr>
          <w:b/>
          <w:color w:val="auto"/>
          <w:lang w:val="it-CH"/>
        </w:rPr>
        <w:t>G</w:t>
      </w:r>
      <w:r w:rsidR="004B3F9E" w:rsidRPr="00136DFF">
        <w:rPr>
          <w:b/>
          <w:color w:val="auto"/>
          <w:lang w:val="it-CH"/>
        </w:rPr>
        <w:t>rup</w:t>
      </w:r>
      <w:r w:rsidR="004B3F9E">
        <w:rPr>
          <w:b/>
          <w:color w:val="auto"/>
          <w:lang w:val="it-CH"/>
        </w:rPr>
        <w:t>po</w:t>
      </w:r>
      <w:r w:rsidRPr="00136DFF">
        <w:rPr>
          <w:b/>
          <w:color w:val="auto"/>
          <w:lang w:val="it-CH"/>
        </w:rPr>
        <w:t xml:space="preserve"> </w:t>
      </w:r>
      <w:r w:rsidR="009E7048" w:rsidRPr="00136DFF">
        <w:rPr>
          <w:b/>
          <w:color w:val="auto"/>
          <w:lang w:val="it-CH"/>
        </w:rPr>
        <w:t>Endress</w:t>
      </w:r>
      <w:r w:rsidR="009E7048" w:rsidRPr="00136DFF">
        <w:rPr>
          <w:b/>
          <w:lang w:val="it-CH"/>
        </w:rPr>
        <w:t xml:space="preserve">+Hauser </w:t>
      </w:r>
      <w:r w:rsidR="005D47B1" w:rsidRPr="00136DFF">
        <w:rPr>
          <w:b/>
          <w:lang w:val="it-CH"/>
        </w:rPr>
        <w:t>e</w:t>
      </w:r>
      <w:r w:rsidR="009E7048" w:rsidRPr="00136DFF">
        <w:rPr>
          <w:b/>
          <w:lang w:val="it-CH"/>
        </w:rPr>
        <w:t xml:space="preserve"> </w:t>
      </w:r>
      <w:proofErr w:type="spellStart"/>
      <w:r w:rsidR="00D427A5" w:rsidRPr="00136DFF">
        <w:rPr>
          <w:b/>
          <w:lang w:val="it-CH"/>
        </w:rPr>
        <w:t>Metso</w:t>
      </w:r>
      <w:proofErr w:type="spellEnd"/>
      <w:r w:rsidR="00D427A5" w:rsidRPr="00136DFF">
        <w:rPr>
          <w:b/>
          <w:lang w:val="it-CH"/>
        </w:rPr>
        <w:t xml:space="preserve"> </w:t>
      </w:r>
      <w:r w:rsidR="00EA2CEF" w:rsidRPr="00136DFF">
        <w:rPr>
          <w:b/>
          <w:lang w:val="it-CH"/>
        </w:rPr>
        <w:t>Automation</w:t>
      </w:r>
      <w:r w:rsidR="00336395" w:rsidRPr="00136DFF">
        <w:rPr>
          <w:b/>
          <w:lang w:val="it-CH"/>
        </w:rPr>
        <w:t xml:space="preserve"> </w:t>
      </w:r>
      <w:proofErr w:type="spellStart"/>
      <w:proofErr w:type="gramStart"/>
      <w:r w:rsidR="005A7C03" w:rsidRPr="00136DFF">
        <w:rPr>
          <w:b/>
          <w:lang w:val="it-CH"/>
        </w:rPr>
        <w:t>Inc</w:t>
      </w:r>
      <w:proofErr w:type="spellEnd"/>
      <w:r w:rsidR="005A7C03" w:rsidRPr="00136DFF">
        <w:rPr>
          <w:b/>
          <w:lang w:val="it-CH"/>
        </w:rPr>
        <w:t>.</w:t>
      </w:r>
      <w:proofErr w:type="gramEnd"/>
      <w:r w:rsidR="005A7C03" w:rsidRPr="00136DFF">
        <w:rPr>
          <w:b/>
          <w:lang w:val="it-CH"/>
        </w:rPr>
        <w:t xml:space="preserve"> </w:t>
      </w:r>
      <w:r w:rsidR="005D47B1" w:rsidRPr="00136DFF">
        <w:rPr>
          <w:b/>
          <w:lang w:val="it-CH"/>
        </w:rPr>
        <w:t>ristruttureranno le loro attività di vendita e assistenz</w:t>
      </w:r>
      <w:r w:rsidR="00E001B4" w:rsidRPr="00136DFF">
        <w:rPr>
          <w:b/>
          <w:lang w:val="it-CH"/>
        </w:rPr>
        <w:t>a</w:t>
      </w:r>
      <w:r w:rsidR="005D47B1" w:rsidRPr="00136DFF">
        <w:rPr>
          <w:b/>
          <w:lang w:val="it-CH"/>
        </w:rPr>
        <w:t xml:space="preserve"> in Svizzera e Finlandia dal 1° luglio 2015. Entrambi i gruppi aziend</w:t>
      </w:r>
      <w:r w:rsidR="00946974" w:rsidRPr="00136DFF">
        <w:rPr>
          <w:b/>
          <w:lang w:val="it-CH"/>
        </w:rPr>
        <w:t>ali</w:t>
      </w:r>
      <w:r w:rsidR="005D47B1" w:rsidRPr="00136DFF">
        <w:rPr>
          <w:b/>
          <w:lang w:val="it-CH"/>
        </w:rPr>
        <w:t xml:space="preserve"> scinderanno le loro </w:t>
      </w:r>
      <w:r w:rsidR="006E1AFC" w:rsidRPr="00136DFF">
        <w:rPr>
          <w:b/>
          <w:lang w:val="it-CH"/>
        </w:rPr>
        <w:t>quote</w:t>
      </w:r>
      <w:r w:rsidR="005D47B1" w:rsidRPr="00136DFF">
        <w:rPr>
          <w:b/>
          <w:lang w:val="it-CH"/>
        </w:rPr>
        <w:t xml:space="preserve"> di minoranza nelle rispettive </w:t>
      </w:r>
      <w:r w:rsidR="006E1AFC" w:rsidRPr="00136DFF">
        <w:rPr>
          <w:b/>
          <w:lang w:val="it-CH"/>
        </w:rPr>
        <w:t>entità</w:t>
      </w:r>
      <w:r w:rsidR="005D47B1" w:rsidRPr="00136DFF">
        <w:rPr>
          <w:b/>
          <w:lang w:val="it-CH"/>
        </w:rPr>
        <w:t xml:space="preserve"> e organizz</w:t>
      </w:r>
      <w:r w:rsidR="00946974" w:rsidRPr="00136DFF">
        <w:rPr>
          <w:b/>
          <w:lang w:val="it-CH"/>
        </w:rPr>
        <w:t>eranno autonomamente la</w:t>
      </w:r>
      <w:r w:rsidR="005D47B1" w:rsidRPr="00136DFF">
        <w:rPr>
          <w:b/>
          <w:lang w:val="it-CH"/>
        </w:rPr>
        <w:t xml:space="preserve"> vendit</w:t>
      </w:r>
      <w:r w:rsidR="00946974" w:rsidRPr="00136DFF">
        <w:rPr>
          <w:b/>
          <w:lang w:val="it-CH"/>
        </w:rPr>
        <w:t>a</w:t>
      </w:r>
      <w:r w:rsidR="005D47B1" w:rsidRPr="00136DFF">
        <w:rPr>
          <w:b/>
          <w:lang w:val="it-CH"/>
        </w:rPr>
        <w:t xml:space="preserve"> e </w:t>
      </w:r>
      <w:r w:rsidR="00946974" w:rsidRPr="00136DFF">
        <w:rPr>
          <w:b/>
          <w:lang w:val="it-CH"/>
        </w:rPr>
        <w:t>l’</w:t>
      </w:r>
      <w:r w:rsidR="005D47B1" w:rsidRPr="00136DFF">
        <w:rPr>
          <w:b/>
          <w:lang w:val="it-CH"/>
        </w:rPr>
        <w:t>assistenza da offrire ai loro clienti.</w:t>
      </w:r>
    </w:p>
    <w:p w:rsidR="005D47B1" w:rsidRPr="00136DFF" w:rsidRDefault="00CB0A66" w:rsidP="00D427A5">
      <w:pPr>
        <w:rPr>
          <w:lang w:val="it-CH"/>
        </w:rPr>
      </w:pPr>
      <w:r w:rsidRPr="00136DFF">
        <w:rPr>
          <w:lang w:val="it-CH"/>
        </w:rPr>
        <w:t xml:space="preserve">Sulla base delle solide posizioni di mercato acquisite negli ultimi anni sia sulla piazza svizzera </w:t>
      </w:r>
      <w:proofErr w:type="gramStart"/>
      <w:r w:rsidRPr="00136DFF">
        <w:rPr>
          <w:lang w:val="it-CH"/>
        </w:rPr>
        <w:t>che</w:t>
      </w:r>
      <w:proofErr w:type="gramEnd"/>
      <w:r w:rsidRPr="00136DFF">
        <w:rPr>
          <w:lang w:val="it-CH"/>
        </w:rPr>
        <w:t xml:space="preserve"> su quella finlandese, Endress+Hauser </w:t>
      </w:r>
      <w:r w:rsidR="00946974" w:rsidRPr="00136DFF">
        <w:rPr>
          <w:lang w:val="it-CH"/>
        </w:rPr>
        <w:t>e</w:t>
      </w:r>
      <w:r w:rsidRPr="00136DFF">
        <w:rPr>
          <w:lang w:val="it-CH"/>
        </w:rPr>
        <w:t xml:space="preserve"> </w:t>
      </w:r>
      <w:proofErr w:type="spellStart"/>
      <w:r w:rsidRPr="00136DFF">
        <w:rPr>
          <w:lang w:val="it-CH"/>
        </w:rPr>
        <w:t>Metso</w:t>
      </w:r>
      <w:proofErr w:type="spellEnd"/>
      <w:r w:rsidRPr="00136DFF">
        <w:rPr>
          <w:lang w:val="it-CH"/>
        </w:rPr>
        <w:t xml:space="preserve"> intendono continuare </w:t>
      </w:r>
      <w:r w:rsidR="00946974" w:rsidRPr="00136DFF">
        <w:rPr>
          <w:lang w:val="it-CH"/>
        </w:rPr>
        <w:t>il servizio offerto ai</w:t>
      </w:r>
      <w:r w:rsidRPr="00136DFF">
        <w:rPr>
          <w:lang w:val="it-CH"/>
        </w:rPr>
        <w:t xml:space="preserve"> clienti come parte delle</w:t>
      </w:r>
      <w:r w:rsidR="00946974" w:rsidRPr="00136DFF">
        <w:rPr>
          <w:lang w:val="it-CH"/>
        </w:rPr>
        <w:t xml:space="preserve"> loro rispettive reti di vendita</w:t>
      </w:r>
      <w:r w:rsidRPr="00136DFF">
        <w:rPr>
          <w:lang w:val="it-CH"/>
        </w:rPr>
        <w:t xml:space="preserve"> e assistenza. </w:t>
      </w:r>
      <w:r w:rsidRPr="00136DFF">
        <w:rPr>
          <w:color w:val="auto"/>
          <w:lang w:val="it-CH"/>
        </w:rPr>
        <w:t xml:space="preserve">Entrambe le parti </w:t>
      </w:r>
      <w:r w:rsidR="00946974" w:rsidRPr="00136DFF">
        <w:rPr>
          <w:color w:val="auto"/>
          <w:lang w:val="it-CH"/>
        </w:rPr>
        <w:t>sono concordi nel</w:t>
      </w:r>
      <w:r w:rsidRPr="00136DFF">
        <w:rPr>
          <w:color w:val="auto"/>
          <w:lang w:val="it-CH"/>
        </w:rPr>
        <w:t xml:space="preserve"> continuare a collaborare a stretto contatto</w:t>
      </w:r>
      <w:r w:rsidR="00946974" w:rsidRPr="00136DFF">
        <w:rPr>
          <w:color w:val="auto"/>
          <w:lang w:val="it-CH"/>
        </w:rPr>
        <w:t>,</w:t>
      </w:r>
      <w:r w:rsidRPr="00136DFF">
        <w:rPr>
          <w:color w:val="auto"/>
          <w:lang w:val="it-CH"/>
        </w:rPr>
        <w:t xml:space="preserve"> </w:t>
      </w:r>
      <w:r w:rsidR="00946974" w:rsidRPr="00136DFF">
        <w:rPr>
          <w:color w:val="auto"/>
          <w:lang w:val="it-CH"/>
        </w:rPr>
        <w:t xml:space="preserve">principalmente per </w:t>
      </w:r>
      <w:r w:rsidR="009A3033" w:rsidRPr="00136DFF">
        <w:rPr>
          <w:color w:val="auto"/>
          <w:lang w:val="it-CH"/>
        </w:rPr>
        <w:t>far sì</w:t>
      </w:r>
      <w:r w:rsidRPr="00136DFF">
        <w:rPr>
          <w:color w:val="auto"/>
          <w:lang w:val="it-CH"/>
        </w:rPr>
        <w:t xml:space="preserve"> </w:t>
      </w:r>
      <w:r w:rsidR="006E1AFC" w:rsidRPr="00136DFF">
        <w:rPr>
          <w:color w:val="auto"/>
          <w:lang w:val="it-CH"/>
        </w:rPr>
        <w:t xml:space="preserve">che </w:t>
      </w:r>
      <w:r w:rsidRPr="00136DFF">
        <w:rPr>
          <w:lang w:val="it-CH"/>
        </w:rPr>
        <w:t xml:space="preserve">il trasferimento di attività </w:t>
      </w:r>
      <w:r w:rsidR="00946974" w:rsidRPr="00136DFF">
        <w:rPr>
          <w:lang w:val="it-CH"/>
        </w:rPr>
        <w:t xml:space="preserve">avvenga nel modo </w:t>
      </w:r>
      <w:r w:rsidRPr="00136DFF">
        <w:rPr>
          <w:lang w:val="it-CH"/>
        </w:rPr>
        <w:t>più semplice e agevole possibile per i loro clienti.</w:t>
      </w:r>
    </w:p>
    <w:p w:rsidR="00E001B4" w:rsidRPr="00136DFF" w:rsidRDefault="00926838" w:rsidP="00926838">
      <w:pPr>
        <w:rPr>
          <w:lang w:val="it-CH"/>
        </w:rPr>
      </w:pPr>
      <w:r w:rsidRPr="00136DFF">
        <w:rPr>
          <w:lang w:val="it-CH"/>
        </w:rPr>
        <w:t xml:space="preserve">In </w:t>
      </w:r>
      <w:r w:rsidR="00CB0A66" w:rsidRPr="00136DFF">
        <w:rPr>
          <w:lang w:val="it-CH"/>
        </w:rPr>
        <w:t>Svizzera</w:t>
      </w:r>
      <w:r w:rsidRPr="00136DFF">
        <w:rPr>
          <w:lang w:val="it-CH"/>
        </w:rPr>
        <w:t xml:space="preserve"> </w:t>
      </w:r>
      <w:r w:rsidR="00CB0A66" w:rsidRPr="00136DFF">
        <w:rPr>
          <w:lang w:val="it-CH"/>
        </w:rPr>
        <w:t>la quota di minoranza di</w:t>
      </w:r>
      <w:r w:rsidRPr="00136DFF">
        <w:rPr>
          <w:lang w:val="it-CH"/>
        </w:rPr>
        <w:t xml:space="preserve"> </w:t>
      </w:r>
      <w:proofErr w:type="spellStart"/>
      <w:r w:rsidRPr="00136DFF">
        <w:rPr>
          <w:lang w:val="it-CH"/>
        </w:rPr>
        <w:t>Metso</w:t>
      </w:r>
      <w:proofErr w:type="spellEnd"/>
      <w:r w:rsidR="00336395" w:rsidRPr="00136DFF">
        <w:rPr>
          <w:lang w:val="it-CH"/>
        </w:rPr>
        <w:t xml:space="preserve"> Automation</w:t>
      </w:r>
      <w:r w:rsidR="00776794" w:rsidRPr="00136DFF">
        <w:rPr>
          <w:lang w:val="it-CH"/>
        </w:rPr>
        <w:t xml:space="preserve"> </w:t>
      </w:r>
      <w:proofErr w:type="spellStart"/>
      <w:proofErr w:type="gramStart"/>
      <w:r w:rsidR="00776794" w:rsidRPr="00136DFF">
        <w:rPr>
          <w:lang w:val="it-CH"/>
        </w:rPr>
        <w:t>Inc</w:t>
      </w:r>
      <w:proofErr w:type="spellEnd"/>
      <w:r w:rsidR="00776794" w:rsidRPr="00136DFF">
        <w:rPr>
          <w:lang w:val="it-CH"/>
        </w:rPr>
        <w:t>.</w:t>
      </w:r>
      <w:proofErr w:type="gramEnd"/>
      <w:r w:rsidRPr="00136DFF">
        <w:rPr>
          <w:lang w:val="it-CH"/>
        </w:rPr>
        <w:t xml:space="preserve"> </w:t>
      </w:r>
      <w:r w:rsidR="00CB0A66" w:rsidRPr="00136DFF">
        <w:rPr>
          <w:lang w:val="it-CH"/>
        </w:rPr>
        <w:t>nella</w:t>
      </w:r>
      <w:r w:rsidRPr="00136DFF">
        <w:rPr>
          <w:lang w:val="it-CH"/>
        </w:rPr>
        <w:t xml:space="preserve"> Endress+Hauser </w:t>
      </w:r>
      <w:proofErr w:type="spellStart"/>
      <w:r w:rsidRPr="00136DFF">
        <w:rPr>
          <w:lang w:val="it-CH"/>
        </w:rPr>
        <w:t>Metso</w:t>
      </w:r>
      <w:proofErr w:type="spellEnd"/>
      <w:r w:rsidRPr="00136DFF">
        <w:rPr>
          <w:lang w:val="it-CH"/>
        </w:rPr>
        <w:t xml:space="preserve"> AG </w:t>
      </w:r>
      <w:r w:rsidR="00CB0A66" w:rsidRPr="00136DFF">
        <w:rPr>
          <w:lang w:val="it-CH"/>
        </w:rPr>
        <w:t>sarà trasferita a</w:t>
      </w:r>
      <w:r w:rsidRPr="00136DFF">
        <w:rPr>
          <w:lang w:val="it-CH"/>
        </w:rPr>
        <w:t xml:space="preserve"> </w:t>
      </w:r>
      <w:r w:rsidR="00CB0A66" w:rsidRPr="00136DFF">
        <w:rPr>
          <w:lang w:val="it-CH"/>
        </w:rPr>
        <w:t xml:space="preserve">Endress+Hauser </w:t>
      </w:r>
      <w:r w:rsidR="00946974" w:rsidRPr="00136DFF">
        <w:rPr>
          <w:lang w:val="it-CH"/>
        </w:rPr>
        <w:t>da</w:t>
      </w:r>
      <w:r w:rsidR="00CB0A66" w:rsidRPr="00136DFF">
        <w:rPr>
          <w:lang w:val="it-CH"/>
        </w:rPr>
        <w:t>l 1° luglio</w:t>
      </w:r>
      <w:r w:rsidRPr="00136DFF">
        <w:rPr>
          <w:lang w:val="it-CH"/>
        </w:rPr>
        <w:t xml:space="preserve"> 2015. </w:t>
      </w:r>
      <w:r w:rsidR="00CB0A66" w:rsidRPr="00136DFF">
        <w:rPr>
          <w:lang w:val="it-CH"/>
        </w:rPr>
        <w:t>L’azienda di vendit</w:t>
      </w:r>
      <w:r w:rsidR="00946974" w:rsidRPr="00136DFF">
        <w:rPr>
          <w:lang w:val="it-CH"/>
        </w:rPr>
        <w:t>a</w:t>
      </w:r>
      <w:r w:rsidR="00CB0A66" w:rsidRPr="00136DFF">
        <w:rPr>
          <w:lang w:val="it-CH"/>
        </w:rPr>
        <w:t xml:space="preserve"> e assistenza </w:t>
      </w:r>
      <w:r w:rsidR="006E1AFC" w:rsidRPr="00136DFF">
        <w:rPr>
          <w:lang w:val="it-CH"/>
        </w:rPr>
        <w:t>prenderà il nome di</w:t>
      </w:r>
      <w:r w:rsidR="00CB0A66" w:rsidRPr="00136DFF">
        <w:rPr>
          <w:lang w:val="it-CH"/>
        </w:rPr>
        <w:t xml:space="preserve"> </w:t>
      </w:r>
      <w:r w:rsidRPr="00136DFF">
        <w:rPr>
          <w:lang w:val="it-CH"/>
        </w:rPr>
        <w:t>Endress+Hauser (</w:t>
      </w:r>
      <w:r w:rsidR="006B68E8">
        <w:rPr>
          <w:lang w:val="it-CH"/>
        </w:rPr>
        <w:t>Schweiz</w:t>
      </w:r>
      <w:r w:rsidRPr="00136DFF">
        <w:rPr>
          <w:lang w:val="it-CH"/>
        </w:rPr>
        <w:t xml:space="preserve">) AG </w:t>
      </w:r>
      <w:r w:rsidR="00CB0A66" w:rsidRPr="00136DFF">
        <w:rPr>
          <w:lang w:val="it-CH"/>
        </w:rPr>
        <w:t xml:space="preserve">e si concentrerà esclusivamente sulle </w:t>
      </w:r>
      <w:r w:rsidR="006E1AFC" w:rsidRPr="00136DFF">
        <w:rPr>
          <w:lang w:val="it-CH"/>
        </w:rPr>
        <w:t>soluzioni</w:t>
      </w:r>
      <w:r w:rsidR="00CB0A66" w:rsidRPr="00136DFF">
        <w:rPr>
          <w:lang w:val="it-CH"/>
        </w:rPr>
        <w:t xml:space="preserve"> di Endress+Hauser</w:t>
      </w:r>
      <w:r w:rsidR="00E001B4" w:rsidRPr="00136DFF">
        <w:rPr>
          <w:lang w:val="it-CH"/>
        </w:rPr>
        <w:t xml:space="preserve"> per l’industria di trasformazione. </w:t>
      </w:r>
      <w:proofErr w:type="spellStart"/>
      <w:r w:rsidRPr="00136DFF">
        <w:rPr>
          <w:lang w:val="it-CH"/>
        </w:rPr>
        <w:t>Metso</w:t>
      </w:r>
      <w:proofErr w:type="spellEnd"/>
      <w:r w:rsidRPr="00136DFF">
        <w:rPr>
          <w:lang w:val="it-CH"/>
        </w:rPr>
        <w:t xml:space="preserve"> </w:t>
      </w:r>
      <w:r w:rsidR="00DC65E0" w:rsidRPr="00136DFF">
        <w:rPr>
          <w:lang w:val="it-CH"/>
        </w:rPr>
        <w:t>continue</w:t>
      </w:r>
      <w:r w:rsidR="00E001B4" w:rsidRPr="00136DFF">
        <w:rPr>
          <w:lang w:val="it-CH"/>
        </w:rPr>
        <w:t>rà a servire il mercato elvetico con la sua offerta di valvole e pompe.</w:t>
      </w:r>
    </w:p>
    <w:p w:rsidR="00D427A5" w:rsidRPr="00136DFF" w:rsidRDefault="00946974" w:rsidP="00926838">
      <w:pPr>
        <w:rPr>
          <w:lang w:val="it-CH"/>
        </w:rPr>
      </w:pPr>
      <w:r w:rsidRPr="00136DFF">
        <w:rPr>
          <w:lang w:val="it-CH"/>
        </w:rPr>
        <w:t>D</w:t>
      </w:r>
      <w:r w:rsidR="00E001B4" w:rsidRPr="00136DFF">
        <w:rPr>
          <w:lang w:val="it-CH"/>
        </w:rPr>
        <w:t xml:space="preserve">al 1° luglio 2015 l’attività di vendita e assistenza di </w:t>
      </w:r>
      <w:r w:rsidR="00D427A5" w:rsidRPr="00136DFF">
        <w:rPr>
          <w:lang w:val="it-CH"/>
        </w:rPr>
        <w:t xml:space="preserve">Endress+Hauser </w:t>
      </w:r>
      <w:r w:rsidR="00BE6039" w:rsidRPr="00136DFF">
        <w:rPr>
          <w:lang w:val="it-CH"/>
        </w:rPr>
        <w:t>in Finland</w:t>
      </w:r>
      <w:r w:rsidR="00E001B4" w:rsidRPr="00136DFF">
        <w:rPr>
          <w:lang w:val="it-CH"/>
        </w:rPr>
        <w:t xml:space="preserve">ia sarà affidata a una nuova azienda, </w:t>
      </w:r>
      <w:proofErr w:type="gramStart"/>
      <w:r w:rsidR="00E001B4" w:rsidRPr="00136DFF">
        <w:rPr>
          <w:lang w:val="it-CH"/>
        </w:rPr>
        <w:t xml:space="preserve">la </w:t>
      </w:r>
      <w:proofErr w:type="gramEnd"/>
      <w:r w:rsidR="00D427A5" w:rsidRPr="00136DFF">
        <w:rPr>
          <w:lang w:val="it-CH"/>
        </w:rPr>
        <w:t xml:space="preserve">Endress+Hauser </w:t>
      </w:r>
      <w:r w:rsidR="00791234" w:rsidRPr="00136DFF">
        <w:rPr>
          <w:lang w:val="it-CH"/>
        </w:rPr>
        <w:t>(</w:t>
      </w:r>
      <w:proofErr w:type="spellStart"/>
      <w:r w:rsidR="00D427A5" w:rsidRPr="00136DFF">
        <w:rPr>
          <w:lang w:val="it-CH"/>
        </w:rPr>
        <w:t>Finland</w:t>
      </w:r>
      <w:proofErr w:type="spellEnd"/>
      <w:r w:rsidR="00791234" w:rsidRPr="00136DFF">
        <w:rPr>
          <w:lang w:val="it-CH"/>
        </w:rPr>
        <w:t>)</w:t>
      </w:r>
      <w:r w:rsidR="00D427A5" w:rsidRPr="00136DFF">
        <w:rPr>
          <w:lang w:val="it-CH"/>
        </w:rPr>
        <w:t xml:space="preserve"> </w:t>
      </w:r>
      <w:proofErr w:type="spellStart"/>
      <w:r w:rsidR="00D427A5" w:rsidRPr="00136DFF">
        <w:rPr>
          <w:lang w:val="it-CH"/>
        </w:rPr>
        <w:t>Oy</w:t>
      </w:r>
      <w:proofErr w:type="spellEnd"/>
      <w:r w:rsidR="00D427A5" w:rsidRPr="00136DFF">
        <w:rPr>
          <w:lang w:val="it-CH"/>
        </w:rPr>
        <w:t xml:space="preserve">. </w:t>
      </w:r>
      <w:r w:rsidR="00E001B4" w:rsidRPr="00136DFF">
        <w:rPr>
          <w:lang w:val="it-CH"/>
        </w:rPr>
        <w:t>Questa azienda costituirà l’unica rappresentante di</w:t>
      </w:r>
      <w:r w:rsidR="00D427A5" w:rsidRPr="00136DFF">
        <w:rPr>
          <w:lang w:val="it-CH"/>
        </w:rPr>
        <w:t xml:space="preserve"> </w:t>
      </w:r>
      <w:r w:rsidR="00E001B4" w:rsidRPr="00136DFF">
        <w:rPr>
          <w:lang w:val="it-CH"/>
        </w:rPr>
        <w:t>Endress+Hauser nel Paese</w:t>
      </w:r>
      <w:r w:rsidR="00D427A5" w:rsidRPr="00136DFF">
        <w:rPr>
          <w:lang w:val="it-CH"/>
        </w:rPr>
        <w:t>.</w:t>
      </w:r>
      <w:r w:rsidR="00926838" w:rsidRPr="00136DFF">
        <w:rPr>
          <w:lang w:val="it-CH"/>
        </w:rPr>
        <w:t xml:space="preserve"> </w:t>
      </w:r>
      <w:proofErr w:type="spellStart"/>
      <w:r w:rsidR="00F40ECA" w:rsidRPr="00136DFF">
        <w:rPr>
          <w:lang w:val="it-CH"/>
        </w:rPr>
        <w:t>Metso</w:t>
      </w:r>
      <w:proofErr w:type="spellEnd"/>
      <w:r w:rsidR="00F40ECA" w:rsidRPr="00136DFF">
        <w:rPr>
          <w:lang w:val="it-CH"/>
        </w:rPr>
        <w:t xml:space="preserve"> </w:t>
      </w:r>
      <w:r w:rsidR="00E001B4" w:rsidRPr="00136DFF">
        <w:rPr>
          <w:lang w:val="it-CH"/>
        </w:rPr>
        <w:t>si concentrerà sull</w:t>
      </w:r>
      <w:r w:rsidRPr="00136DFF">
        <w:rPr>
          <w:lang w:val="it-CH"/>
        </w:rPr>
        <w:t>a</w:t>
      </w:r>
      <w:r w:rsidR="00E001B4" w:rsidRPr="00136DFF">
        <w:rPr>
          <w:lang w:val="it-CH"/>
        </w:rPr>
        <w:t xml:space="preserve"> vendit</w:t>
      </w:r>
      <w:r w:rsidRPr="00136DFF">
        <w:rPr>
          <w:lang w:val="it-CH"/>
        </w:rPr>
        <w:t>a</w:t>
      </w:r>
      <w:r w:rsidR="00E001B4" w:rsidRPr="00136DFF">
        <w:rPr>
          <w:lang w:val="it-CH"/>
        </w:rPr>
        <w:t xml:space="preserve"> e sull’assistenza per le soluzioni </w:t>
      </w:r>
      <w:r w:rsidRPr="00136DFF">
        <w:rPr>
          <w:lang w:val="it-CH"/>
        </w:rPr>
        <w:t xml:space="preserve">di controllo dei flussi, per i </w:t>
      </w:r>
      <w:r w:rsidR="00E001B4" w:rsidRPr="00136DFF">
        <w:rPr>
          <w:lang w:val="it-CH"/>
        </w:rPr>
        <w:t xml:space="preserve">comparti </w:t>
      </w:r>
      <w:proofErr w:type="spellStart"/>
      <w:r w:rsidR="00E001B4" w:rsidRPr="00136DFF">
        <w:rPr>
          <w:lang w:val="it-CH"/>
        </w:rPr>
        <w:t>oil</w:t>
      </w:r>
      <w:proofErr w:type="spellEnd"/>
      <w:r w:rsidR="00E001B4" w:rsidRPr="00136DFF">
        <w:rPr>
          <w:lang w:val="it-CH"/>
        </w:rPr>
        <w:t xml:space="preserve"> &amp; gas, </w:t>
      </w:r>
      <w:r w:rsidR="000F146C" w:rsidRPr="00136DFF">
        <w:rPr>
          <w:lang w:val="it-CH"/>
        </w:rPr>
        <w:t xml:space="preserve">pulp &amp; </w:t>
      </w:r>
      <w:proofErr w:type="spellStart"/>
      <w:r w:rsidR="000F146C" w:rsidRPr="00136DFF">
        <w:rPr>
          <w:lang w:val="it-CH"/>
        </w:rPr>
        <w:t>paper</w:t>
      </w:r>
      <w:proofErr w:type="spellEnd"/>
      <w:r w:rsidR="00E001B4" w:rsidRPr="00136DFF">
        <w:rPr>
          <w:lang w:val="it-CH"/>
        </w:rPr>
        <w:t xml:space="preserve">, </w:t>
      </w:r>
      <w:r w:rsidR="000F146C" w:rsidRPr="00136DFF">
        <w:rPr>
          <w:lang w:val="it-CH"/>
        </w:rPr>
        <w:t xml:space="preserve">settore </w:t>
      </w:r>
      <w:r w:rsidR="00E001B4" w:rsidRPr="00136DFF">
        <w:rPr>
          <w:lang w:val="it-CH"/>
        </w:rPr>
        <w:t>minerari</w:t>
      </w:r>
      <w:r w:rsidR="000F146C" w:rsidRPr="00136DFF">
        <w:rPr>
          <w:lang w:val="it-CH"/>
        </w:rPr>
        <w:t>o</w:t>
      </w:r>
      <w:r w:rsidR="00E001B4" w:rsidRPr="00136DFF">
        <w:rPr>
          <w:lang w:val="it-CH"/>
        </w:rPr>
        <w:t xml:space="preserve"> e a</w:t>
      </w:r>
      <w:r w:rsidRPr="00136DFF">
        <w:rPr>
          <w:lang w:val="it-CH"/>
        </w:rPr>
        <w:t>ltr</w:t>
      </w:r>
      <w:r w:rsidR="000F146C" w:rsidRPr="00136DFF">
        <w:rPr>
          <w:lang w:val="it-CH"/>
        </w:rPr>
        <w:t>e</w:t>
      </w:r>
      <w:r w:rsidRPr="00136DFF">
        <w:rPr>
          <w:lang w:val="it-CH"/>
        </w:rPr>
        <w:t xml:space="preserve"> </w:t>
      </w:r>
      <w:r w:rsidR="000F146C" w:rsidRPr="00136DFF">
        <w:rPr>
          <w:lang w:val="it-CH"/>
        </w:rPr>
        <w:t>industrie di trasformazione</w:t>
      </w:r>
      <w:r w:rsidR="00E001B4" w:rsidRPr="00136DFF">
        <w:rPr>
          <w:lang w:val="it-CH"/>
        </w:rPr>
        <w:t xml:space="preserve">. La quota di minoranza di </w:t>
      </w:r>
      <w:r w:rsidR="00D427A5" w:rsidRPr="00136DFF">
        <w:rPr>
          <w:lang w:val="it-CH"/>
        </w:rPr>
        <w:t>Endress+Hauser</w:t>
      </w:r>
      <w:r w:rsidR="009E7048" w:rsidRPr="00136DFF">
        <w:rPr>
          <w:lang w:val="it-CH"/>
        </w:rPr>
        <w:t xml:space="preserve"> (International) Holding AG</w:t>
      </w:r>
      <w:r w:rsidR="00D427A5" w:rsidRPr="00136DFF">
        <w:rPr>
          <w:lang w:val="it-CH"/>
        </w:rPr>
        <w:t xml:space="preserve"> </w:t>
      </w:r>
      <w:r w:rsidR="00E001B4" w:rsidRPr="00136DFF">
        <w:rPr>
          <w:lang w:val="it-CH"/>
        </w:rPr>
        <w:t>nell’attuale</w:t>
      </w:r>
      <w:r w:rsidR="00776794" w:rsidRPr="00136DFF">
        <w:rPr>
          <w:lang w:val="it-CH"/>
        </w:rPr>
        <w:t xml:space="preserve"> </w:t>
      </w:r>
      <w:proofErr w:type="spellStart"/>
      <w:r w:rsidR="00776794" w:rsidRPr="00136DFF">
        <w:rPr>
          <w:lang w:val="it-CH"/>
        </w:rPr>
        <w:t>Metso</w:t>
      </w:r>
      <w:proofErr w:type="spellEnd"/>
      <w:r w:rsidR="00776794" w:rsidRPr="00136DFF">
        <w:rPr>
          <w:lang w:val="it-CH"/>
        </w:rPr>
        <w:t xml:space="preserve"> Endress+Hauser </w:t>
      </w:r>
      <w:proofErr w:type="spellStart"/>
      <w:r w:rsidR="00776794" w:rsidRPr="00136DFF">
        <w:rPr>
          <w:lang w:val="it-CH"/>
        </w:rPr>
        <w:t>Oy</w:t>
      </w:r>
      <w:proofErr w:type="spellEnd"/>
      <w:r w:rsidR="00776794" w:rsidRPr="00136DFF">
        <w:rPr>
          <w:lang w:val="it-CH"/>
        </w:rPr>
        <w:t xml:space="preserve"> </w:t>
      </w:r>
      <w:r w:rsidR="00E001B4" w:rsidRPr="00136DFF">
        <w:rPr>
          <w:lang w:val="it-CH"/>
        </w:rPr>
        <w:t>sarà trasferita a</w:t>
      </w:r>
      <w:r w:rsidR="00670D42" w:rsidRPr="00136DFF">
        <w:rPr>
          <w:lang w:val="it-CH"/>
        </w:rPr>
        <w:t xml:space="preserve"> </w:t>
      </w:r>
      <w:proofErr w:type="spellStart"/>
      <w:r w:rsidR="00670D42" w:rsidRPr="00136DFF">
        <w:rPr>
          <w:lang w:val="it-CH"/>
        </w:rPr>
        <w:t>Metso</w:t>
      </w:r>
      <w:proofErr w:type="spellEnd"/>
      <w:r w:rsidR="00670D42" w:rsidRPr="00136DFF">
        <w:rPr>
          <w:lang w:val="it-CH"/>
        </w:rPr>
        <w:t>.</w:t>
      </w:r>
    </w:p>
    <w:p w:rsidR="007837C4" w:rsidRPr="00136DFF" w:rsidRDefault="00E001B4" w:rsidP="006527DE">
      <w:pPr>
        <w:rPr>
          <w:lang w:val="it-CH"/>
        </w:rPr>
      </w:pPr>
      <w:r w:rsidRPr="00136DFF">
        <w:rPr>
          <w:lang w:val="it-CH"/>
        </w:rPr>
        <w:t xml:space="preserve">Sulla base della sua nuova strategia, comunicata nel </w:t>
      </w:r>
      <w:r w:rsidR="00EF241B" w:rsidRPr="00136DFF">
        <w:rPr>
          <w:lang w:val="it-CH"/>
        </w:rPr>
        <w:t xml:space="preserve">2014, </w:t>
      </w:r>
      <w:proofErr w:type="spellStart"/>
      <w:r w:rsidR="00EF241B" w:rsidRPr="00136DFF">
        <w:rPr>
          <w:lang w:val="it-CH"/>
        </w:rPr>
        <w:t>Metso</w:t>
      </w:r>
      <w:proofErr w:type="spellEnd"/>
      <w:r w:rsidR="00EF241B" w:rsidRPr="00136DFF">
        <w:rPr>
          <w:lang w:val="it-CH"/>
        </w:rPr>
        <w:t xml:space="preserve"> continue</w:t>
      </w:r>
      <w:r w:rsidRPr="00136DFF">
        <w:rPr>
          <w:lang w:val="it-CH"/>
        </w:rPr>
        <w:t xml:space="preserve">rà la propria trasformazione verso una società industriale più </w:t>
      </w:r>
      <w:r w:rsidR="00A055A1" w:rsidRPr="00136DFF">
        <w:rPr>
          <w:lang w:val="it-CH"/>
        </w:rPr>
        <w:t>focalizzata</w:t>
      </w:r>
      <w:r w:rsidRPr="00136DFF">
        <w:rPr>
          <w:lang w:val="it-CH"/>
        </w:rPr>
        <w:t xml:space="preserve"> con tre aree di attività, </w:t>
      </w:r>
      <w:r w:rsidR="00AC2813" w:rsidRPr="00136DFF">
        <w:rPr>
          <w:lang w:val="it-CH"/>
        </w:rPr>
        <w:t>M</w:t>
      </w:r>
      <w:r w:rsidR="00A055A1" w:rsidRPr="00136DFF">
        <w:rPr>
          <w:lang w:val="it-CH"/>
        </w:rPr>
        <w:t>inerali</w:t>
      </w:r>
      <w:r w:rsidRPr="00136DFF">
        <w:rPr>
          <w:lang w:val="it-CH"/>
        </w:rPr>
        <w:t xml:space="preserve">, </w:t>
      </w:r>
      <w:r w:rsidR="00AC2813" w:rsidRPr="00136DFF">
        <w:rPr>
          <w:lang w:val="it-CH"/>
        </w:rPr>
        <w:t>A</w:t>
      </w:r>
      <w:r w:rsidRPr="00136DFF">
        <w:rPr>
          <w:lang w:val="it-CH"/>
        </w:rPr>
        <w:t xml:space="preserve">ggregati e </w:t>
      </w:r>
      <w:r w:rsidR="00AC2813" w:rsidRPr="00136DFF">
        <w:rPr>
          <w:lang w:val="it-CH"/>
        </w:rPr>
        <w:t>C</w:t>
      </w:r>
      <w:r w:rsidRPr="00136DFF">
        <w:rPr>
          <w:lang w:val="it-CH"/>
        </w:rPr>
        <w:t>ontrollo de</w:t>
      </w:r>
      <w:r w:rsidR="00A055A1" w:rsidRPr="00136DFF">
        <w:rPr>
          <w:lang w:val="it-CH"/>
        </w:rPr>
        <w:t>i</w:t>
      </w:r>
      <w:r w:rsidRPr="00136DFF">
        <w:rPr>
          <w:lang w:val="it-CH"/>
        </w:rPr>
        <w:t xml:space="preserve"> </w:t>
      </w:r>
      <w:r w:rsidR="00AC2813" w:rsidRPr="00136DFF">
        <w:rPr>
          <w:lang w:val="it-CH"/>
        </w:rPr>
        <w:t>F</w:t>
      </w:r>
      <w:r w:rsidRPr="00136DFF">
        <w:rPr>
          <w:lang w:val="it-CH"/>
        </w:rPr>
        <w:t>luss</w:t>
      </w:r>
      <w:r w:rsidR="00A055A1" w:rsidRPr="00136DFF">
        <w:rPr>
          <w:lang w:val="it-CH"/>
        </w:rPr>
        <w:t>i</w:t>
      </w:r>
      <w:r w:rsidRPr="00136DFF">
        <w:rPr>
          <w:lang w:val="it-CH"/>
        </w:rPr>
        <w:t xml:space="preserve">, </w:t>
      </w:r>
      <w:r w:rsidR="007837C4" w:rsidRPr="00136DFF">
        <w:rPr>
          <w:lang w:val="it-CH"/>
        </w:rPr>
        <w:t xml:space="preserve">rivolgendosi ai clienti nei </w:t>
      </w:r>
      <w:r w:rsidR="00AD2C15" w:rsidRPr="00136DFF">
        <w:rPr>
          <w:lang w:val="it-CH"/>
        </w:rPr>
        <w:t>settori</w:t>
      </w:r>
      <w:r w:rsidR="007837C4" w:rsidRPr="00136DFF">
        <w:rPr>
          <w:lang w:val="it-CH"/>
        </w:rPr>
        <w:t xml:space="preserve"> minerari, aggregati e </w:t>
      </w:r>
      <w:proofErr w:type="spellStart"/>
      <w:r w:rsidR="00EF241B" w:rsidRPr="00136DFF">
        <w:rPr>
          <w:lang w:val="it-CH"/>
        </w:rPr>
        <w:t>oil</w:t>
      </w:r>
      <w:proofErr w:type="spellEnd"/>
      <w:r w:rsidR="00EF241B" w:rsidRPr="00136DFF">
        <w:rPr>
          <w:lang w:val="it-CH"/>
        </w:rPr>
        <w:t xml:space="preserve"> </w:t>
      </w:r>
      <w:r w:rsidR="00492CB3" w:rsidRPr="00136DFF">
        <w:rPr>
          <w:lang w:val="it-CH"/>
        </w:rPr>
        <w:t>&amp;</w:t>
      </w:r>
      <w:r w:rsidR="00EF241B" w:rsidRPr="00136DFF">
        <w:rPr>
          <w:lang w:val="it-CH"/>
        </w:rPr>
        <w:t xml:space="preserve"> gas. </w:t>
      </w:r>
      <w:proofErr w:type="spellStart"/>
      <w:r w:rsidR="00EF241B" w:rsidRPr="00136DFF">
        <w:rPr>
          <w:lang w:val="it-CH"/>
        </w:rPr>
        <w:t>Metso</w:t>
      </w:r>
      <w:proofErr w:type="spellEnd"/>
      <w:r w:rsidR="00EF241B" w:rsidRPr="00136DFF">
        <w:rPr>
          <w:lang w:val="it-CH"/>
        </w:rPr>
        <w:t xml:space="preserve"> </w:t>
      </w:r>
      <w:r w:rsidR="007837C4" w:rsidRPr="00136DFF">
        <w:rPr>
          <w:lang w:val="it-CH"/>
        </w:rPr>
        <w:t xml:space="preserve">servirà inoltre </w:t>
      </w:r>
      <w:r w:rsidR="00946974" w:rsidRPr="00136DFF">
        <w:rPr>
          <w:lang w:val="it-CH"/>
        </w:rPr>
        <w:t xml:space="preserve">il </w:t>
      </w:r>
      <w:r w:rsidR="00AD2C15" w:rsidRPr="00136DFF">
        <w:rPr>
          <w:lang w:val="it-CH"/>
        </w:rPr>
        <w:t xml:space="preserve">comparto pulp &amp; </w:t>
      </w:r>
      <w:proofErr w:type="spellStart"/>
      <w:r w:rsidR="00AD2C15" w:rsidRPr="00136DFF">
        <w:rPr>
          <w:lang w:val="it-CH"/>
        </w:rPr>
        <w:t>paper</w:t>
      </w:r>
      <w:proofErr w:type="spellEnd"/>
      <w:r w:rsidR="007837C4" w:rsidRPr="00136DFF">
        <w:rPr>
          <w:lang w:val="it-CH"/>
        </w:rPr>
        <w:t xml:space="preserve">, </w:t>
      </w:r>
      <w:r w:rsidR="00AD2C15" w:rsidRPr="00136DFF">
        <w:rPr>
          <w:lang w:val="it-CH"/>
        </w:rPr>
        <w:t>energia elettrica</w:t>
      </w:r>
      <w:r w:rsidR="007837C4" w:rsidRPr="00136DFF">
        <w:rPr>
          <w:lang w:val="it-CH"/>
        </w:rPr>
        <w:t xml:space="preserve"> e altre industrie di trasformazione con le sue soluzioni e la sua assistenza </w:t>
      </w:r>
      <w:r w:rsidR="00AD2C15" w:rsidRPr="00136DFF">
        <w:rPr>
          <w:lang w:val="it-CH"/>
        </w:rPr>
        <w:t>per il</w:t>
      </w:r>
      <w:r w:rsidR="007837C4" w:rsidRPr="00136DFF">
        <w:rPr>
          <w:lang w:val="it-CH"/>
        </w:rPr>
        <w:t xml:space="preserve"> controllo dei flussi.</w:t>
      </w:r>
    </w:p>
    <w:p w:rsidR="008274A8" w:rsidRPr="00136DFF" w:rsidRDefault="008274A8">
      <w:pPr>
        <w:spacing w:after="0" w:line="240" w:lineRule="auto"/>
        <w:rPr>
          <w:lang w:val="it-CH"/>
        </w:rPr>
      </w:pPr>
      <w:r w:rsidRPr="00136DFF">
        <w:rPr>
          <w:lang w:val="it-CH"/>
        </w:rPr>
        <w:br w:type="page"/>
      </w:r>
    </w:p>
    <w:p w:rsidR="004B3F9E" w:rsidRPr="004B3F9E" w:rsidRDefault="004B3F9E" w:rsidP="004B3F9E">
      <w:pPr>
        <w:rPr>
          <w:b/>
          <w:noProof/>
          <w:color w:val="auto"/>
          <w:lang w:val="it-CH"/>
        </w:rPr>
      </w:pPr>
      <w:r w:rsidRPr="004B3F9E">
        <w:rPr>
          <w:b/>
          <w:noProof/>
          <w:color w:val="auto"/>
          <w:lang w:val="it-CH"/>
        </w:rPr>
        <w:lastRenderedPageBreak/>
        <w:t>Il Gruppo Endress+Hauser</w:t>
      </w:r>
    </w:p>
    <w:p w:rsidR="004B3F9E" w:rsidRPr="004B3F9E" w:rsidRDefault="004B3F9E" w:rsidP="004B3F9E">
      <w:pPr>
        <w:rPr>
          <w:noProof/>
          <w:lang w:val="it-CH"/>
        </w:rPr>
      </w:pPr>
      <w:r w:rsidRPr="004B3F9E">
        <w:rPr>
          <w:noProof/>
          <w:lang w:val="it-CH"/>
        </w:rPr>
        <w:t>Endress+Hauser è leader mondiale nella strumentazione di misura, servizi e soluzioni per l'ingegneria dei processi industriali. Il Gruppo impiega 12.000 persone in tutto il mondo, nel 2013 ha generato un fatturato netto di 1,8 miliardi di euro.</w:t>
      </w:r>
    </w:p>
    <w:p w:rsidR="004B3F9E" w:rsidRPr="004B3F9E" w:rsidRDefault="004B3F9E" w:rsidP="004B3F9E">
      <w:pPr>
        <w:pStyle w:val="Texttitle"/>
      </w:pPr>
      <w:r w:rsidRPr="004B3F9E">
        <w:t>La struttura</w:t>
      </w:r>
    </w:p>
    <w:p w:rsidR="004B3F9E" w:rsidRPr="004B3F9E" w:rsidRDefault="004B3F9E" w:rsidP="004B3F9E">
      <w:pPr>
        <w:rPr>
          <w:noProof/>
          <w:lang w:val="it-CH"/>
        </w:rPr>
      </w:pPr>
      <w:r w:rsidRPr="004B3F9E">
        <w:rPr>
          <w:noProof/>
          <w:lang w:val="it-CH"/>
        </w:rPr>
        <w:t>Grazie a centri di vendita dedicati e ad una solida rete di partner, Endress+Hauser garantisce un supporto competente in tutto il mondo. I nostri centri di produzione in 11 paesi incontrano le esigenze e le richieste dei clienti in modo rapido ed efficace. Il Gruppo è gestito e coordinato da una holding a Reinach, in Svizzera. In qualità di azienda familiare, Endress+Hauser si è strutturata per mantenere il suo status di indipendenza e autonomia anche nel futuro.</w:t>
      </w:r>
    </w:p>
    <w:p w:rsidR="004B3F9E" w:rsidRPr="004B3F9E" w:rsidRDefault="004B3F9E" w:rsidP="004B3F9E">
      <w:pPr>
        <w:pStyle w:val="Texttitle"/>
      </w:pPr>
      <w:r w:rsidRPr="004B3F9E">
        <w:t>Prodotti</w:t>
      </w:r>
    </w:p>
    <w:p w:rsidR="004B3F9E" w:rsidRPr="004B3F9E" w:rsidRDefault="004B3F9E" w:rsidP="004B3F9E">
      <w:pPr>
        <w:rPr>
          <w:noProof/>
          <w:lang w:val="it-CH"/>
        </w:rPr>
      </w:pPr>
      <w:r w:rsidRPr="004B3F9E">
        <w:rPr>
          <w:noProof/>
          <w:lang w:val="it-CH"/>
        </w:rPr>
        <w:t>Endress+Hauser offre sensori, strumenti, sistemi e servizi per la misura di livello, portata, pressione e temperatura, nonché per misure analitiche di liquidi e gas e per l'acquisizione dei dati. L'azienda supporta i clienti con evolute tecnologie produttive, con soluzioni logistiche e servizi IT all’avanguardia. I nostri prodotti si impongono come  standard qualitativi e tecnologici.</w:t>
      </w:r>
    </w:p>
    <w:p w:rsidR="004B3F9E" w:rsidRPr="004B3F9E" w:rsidRDefault="004B3F9E" w:rsidP="004B3F9E">
      <w:pPr>
        <w:pStyle w:val="Texttitle"/>
      </w:pPr>
      <w:r w:rsidRPr="004B3F9E">
        <w:t>Industrie</w:t>
      </w:r>
    </w:p>
    <w:p w:rsidR="004B3F9E" w:rsidRPr="004B3F9E" w:rsidRDefault="004B3F9E" w:rsidP="004B3F9E">
      <w:pPr>
        <w:rPr>
          <w:noProof/>
          <w:lang w:val="it-CH"/>
        </w:rPr>
      </w:pPr>
      <w:r w:rsidRPr="004B3F9E">
        <w:rPr>
          <w:noProof/>
          <w:lang w:val="it-CH"/>
        </w:rPr>
        <w:t>Lavoriamo a stretto contatto con l’industria chimica, farmaceutica, petrolchimica, alimentare, per la produzione di acqua potabile e il trattamento delle acque reflue, la produzione di energia e di energie rinnovabili, l’estrazione delle materie prime e la lavorazione del metallo, la produzione della carta. Endress+Hauser supporta i propri clienti nell’ottimizzare i processi in termini di affidabilità, sicurezza, efficienza economica e impatto ambientale.</w:t>
      </w:r>
    </w:p>
    <w:p w:rsidR="004B3F9E" w:rsidRPr="004B3F9E" w:rsidRDefault="004B3F9E" w:rsidP="004B3F9E">
      <w:pPr>
        <w:pStyle w:val="Texttitle"/>
      </w:pPr>
      <w:r w:rsidRPr="004B3F9E">
        <w:t>La storia</w:t>
      </w:r>
    </w:p>
    <w:p w:rsidR="004B3F9E" w:rsidRPr="004B3F9E" w:rsidRDefault="004B3F9E" w:rsidP="004B3F9E">
      <w:pPr>
        <w:rPr>
          <w:noProof/>
          <w:lang w:val="it-CH"/>
        </w:rPr>
      </w:pPr>
      <w:r w:rsidRPr="004B3F9E">
        <w:rPr>
          <w:noProof/>
          <w:lang w:val="it-CH"/>
        </w:rPr>
        <w:t>Fondata nel 1953 da Georg H. Endress e Ludwig Hauser, Endress+Hauser è diventata di proprietà esclusiva della famiglia Endress dal 1975. Il Gruppo si è evoluto da specialista nella misura di livello a fornitore di soluzioni complete per la tecnologia di misura e l’automazione industriale, con costante espansione in nuovi territori e mercati.</w:t>
      </w:r>
    </w:p>
    <w:p w:rsidR="00670D42" w:rsidRPr="00136DFF" w:rsidRDefault="004B3F9E" w:rsidP="004B3F9E">
      <w:pPr>
        <w:rPr>
          <w:noProof/>
          <w:lang w:val="it-CH"/>
        </w:rPr>
      </w:pPr>
      <w:r w:rsidRPr="004B3F9E">
        <w:rPr>
          <w:noProof/>
          <w:lang w:val="it-CH"/>
        </w:rPr>
        <w:t xml:space="preserve">Per ulteriori informazioni, si prega di visitare il sito </w:t>
      </w:r>
      <w:r w:rsidRPr="004B3F9E">
        <w:rPr>
          <w:noProof/>
          <w:u w:val="single"/>
          <w:lang w:val="it-CH"/>
        </w:rPr>
        <w:t>www.press.endress.com</w:t>
      </w:r>
      <w:r w:rsidRPr="004B3F9E">
        <w:rPr>
          <w:noProof/>
          <w:lang w:val="it-CH"/>
        </w:rPr>
        <w:t xml:space="preserve"> o </w:t>
      </w:r>
      <w:r w:rsidR="00670D42" w:rsidRPr="00136DFF">
        <w:rPr>
          <w:noProof/>
          <w:u w:val="single"/>
          <w:lang w:val="it-CH"/>
        </w:rPr>
        <w:t>www.endress.com</w:t>
      </w:r>
    </w:p>
    <w:p w:rsidR="00670D42" w:rsidRPr="00136DFF" w:rsidRDefault="004B3F9E" w:rsidP="00670D42">
      <w:pPr>
        <w:pStyle w:val="Texttitle"/>
        <w:rPr>
          <w:lang w:val="it-CH"/>
        </w:rPr>
      </w:pPr>
      <w:r>
        <w:rPr>
          <w:lang w:val="it-CH"/>
        </w:rPr>
        <w:br/>
      </w:r>
      <w:r w:rsidR="00670D42" w:rsidRPr="00136DFF">
        <w:rPr>
          <w:lang w:val="it-CH"/>
        </w:rPr>
        <w:t>Conta</w:t>
      </w:r>
      <w:r w:rsidR="005B1AAB" w:rsidRPr="00136DFF">
        <w:rPr>
          <w:lang w:val="it-CH"/>
        </w:rPr>
        <w:t>t</w:t>
      </w:r>
      <w:r w:rsidR="00670D42" w:rsidRPr="00136DFF">
        <w:rPr>
          <w:lang w:val="it-CH"/>
        </w:rPr>
        <w:t>t</w:t>
      </w:r>
      <w:r w:rsidR="00AA3155">
        <w:rPr>
          <w:lang w:val="it-CH"/>
        </w:rPr>
        <w:t>o</w:t>
      </w:r>
      <w:bookmarkStart w:id="0" w:name="_GoBack"/>
      <w:bookmarkEnd w:id="0"/>
    </w:p>
    <w:p w:rsidR="00670D42" w:rsidRPr="00136DFF" w:rsidRDefault="00670D42" w:rsidP="005B1AAB">
      <w:pPr>
        <w:tabs>
          <w:tab w:val="left" w:pos="4820"/>
          <w:tab w:val="left" w:pos="5812"/>
        </w:tabs>
        <w:rPr>
          <w:noProof/>
          <w:lang w:val="it-CH"/>
        </w:rPr>
      </w:pPr>
      <w:r w:rsidRPr="00136DFF">
        <w:rPr>
          <w:noProof/>
          <w:lang w:val="it-CH"/>
        </w:rPr>
        <w:t>Monique Juillerat</w:t>
      </w:r>
      <w:r w:rsidRPr="00136DFF">
        <w:rPr>
          <w:noProof/>
          <w:lang w:val="it-CH"/>
        </w:rPr>
        <w:tab/>
        <w:t>E</w:t>
      </w:r>
      <w:r w:rsidR="005B1AAB" w:rsidRPr="00136DFF">
        <w:rPr>
          <w:noProof/>
          <w:lang w:val="it-CH"/>
        </w:rPr>
        <w:t>-</w:t>
      </w:r>
      <w:r w:rsidRPr="00136DFF">
        <w:rPr>
          <w:noProof/>
          <w:lang w:val="it-CH"/>
        </w:rPr>
        <w:t>mail</w:t>
      </w:r>
      <w:r w:rsidRPr="00136DFF">
        <w:rPr>
          <w:noProof/>
          <w:lang w:val="it-CH"/>
        </w:rPr>
        <w:tab/>
        <w:t>monique.juillerat@holding.endress.com</w:t>
      </w:r>
      <w:r w:rsidRPr="00136DFF">
        <w:rPr>
          <w:noProof/>
          <w:lang w:val="it-CH"/>
        </w:rPr>
        <w:br/>
      </w:r>
      <w:r w:rsidRPr="00136DFF">
        <w:rPr>
          <w:lang w:val="it-CH"/>
        </w:rPr>
        <w:t xml:space="preserve">Corporate </w:t>
      </w:r>
      <w:proofErr w:type="spellStart"/>
      <w:r w:rsidRPr="00136DFF">
        <w:rPr>
          <w:lang w:val="it-CH"/>
        </w:rPr>
        <w:t>Director</w:t>
      </w:r>
      <w:proofErr w:type="spellEnd"/>
      <w:r w:rsidRPr="00136DFF">
        <w:rPr>
          <w:lang w:val="it-CH"/>
        </w:rPr>
        <w:t xml:space="preserve"> Corporate Communications</w:t>
      </w:r>
      <w:r w:rsidRPr="00136DFF">
        <w:rPr>
          <w:noProof/>
          <w:lang w:val="it-CH"/>
        </w:rPr>
        <w:tab/>
      </w:r>
      <w:r w:rsidR="005B1AAB" w:rsidRPr="00136DFF">
        <w:rPr>
          <w:noProof/>
          <w:lang w:val="it-CH"/>
        </w:rPr>
        <w:t>Telefono</w:t>
      </w:r>
      <w:r w:rsidRPr="00136DFF">
        <w:rPr>
          <w:noProof/>
          <w:lang w:val="it-CH"/>
        </w:rPr>
        <w:tab/>
        <w:t>+41 61 715 7729</w:t>
      </w:r>
      <w:r w:rsidRPr="00136DFF">
        <w:rPr>
          <w:noProof/>
          <w:lang w:val="it-CH"/>
        </w:rPr>
        <w:br/>
        <w:t>Endress+Hauser AG</w:t>
      </w:r>
      <w:r w:rsidRPr="00136DFF">
        <w:rPr>
          <w:noProof/>
          <w:lang w:val="it-CH"/>
        </w:rPr>
        <w:tab/>
        <w:t>Fax</w:t>
      </w:r>
      <w:r w:rsidRPr="00136DFF">
        <w:rPr>
          <w:noProof/>
          <w:lang w:val="it-CH"/>
        </w:rPr>
        <w:tab/>
        <w:t>+41 61 715 2888</w:t>
      </w:r>
      <w:r w:rsidRPr="00136DFF">
        <w:rPr>
          <w:noProof/>
          <w:lang w:val="it-CH"/>
        </w:rPr>
        <w:br/>
        <w:t>Kägenstrasse 2</w:t>
      </w:r>
      <w:r w:rsidRPr="00136DFF">
        <w:rPr>
          <w:noProof/>
          <w:lang w:val="it-CH"/>
        </w:rPr>
        <w:br/>
        <w:t>4153 Reinach BL 1</w:t>
      </w:r>
      <w:r w:rsidRPr="00136DFF">
        <w:rPr>
          <w:noProof/>
          <w:lang w:val="it-CH"/>
        </w:rPr>
        <w:br/>
      </w:r>
      <w:r w:rsidR="005B1AAB" w:rsidRPr="00136DFF">
        <w:rPr>
          <w:noProof/>
          <w:lang w:val="it-CH"/>
        </w:rPr>
        <w:t>Svizzera</w:t>
      </w:r>
    </w:p>
    <w:p w:rsidR="00CC070E" w:rsidRPr="00136DFF" w:rsidRDefault="004B3F9E" w:rsidP="005B1AAB">
      <w:pPr>
        <w:pStyle w:val="Texttitle"/>
        <w:rPr>
          <w:highlight w:val="yellow"/>
          <w:lang w:val="it-CH"/>
        </w:rPr>
      </w:pPr>
      <w:r>
        <w:rPr>
          <w:lang w:val="it-CH"/>
        </w:rPr>
        <w:br/>
      </w:r>
      <w:r w:rsidR="005B1AAB" w:rsidRPr="00136DFF">
        <w:rPr>
          <w:lang w:val="it-CH"/>
        </w:rPr>
        <w:t xml:space="preserve">Copia d’obbligo </w:t>
      </w:r>
      <w:r w:rsidR="007B593C">
        <w:rPr>
          <w:lang w:val="it-CH"/>
        </w:rPr>
        <w:t>desiderata</w:t>
      </w:r>
    </w:p>
    <w:sectPr w:rsidR="00CC070E" w:rsidRPr="00136DFF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930" w:rsidRDefault="007C6930" w:rsidP="00380AC8">
      <w:pPr>
        <w:spacing w:after="0" w:line="240" w:lineRule="auto"/>
      </w:pPr>
      <w:r>
        <w:separator/>
      </w:r>
    </w:p>
  </w:endnote>
  <w:endnote w:type="continuationSeparator" w:id="0">
    <w:p w:rsidR="007C6930" w:rsidRDefault="007C6930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A7220" w:rsidRPr="00055EF5" w:rsidRDefault="008A550D" w:rsidP="00C27B1F">
        <w:pPr>
          <w:pStyle w:val="Footer"/>
          <w:spacing w:after="0"/>
          <w:jc w:val="right"/>
          <w:rPr>
            <w:sz w:val="18"/>
            <w:szCs w:val="18"/>
          </w:rPr>
        </w:pPr>
        <w:r w:rsidRPr="00055EF5">
          <w:rPr>
            <w:sz w:val="18"/>
            <w:szCs w:val="18"/>
          </w:rPr>
          <w:fldChar w:fldCharType="begin"/>
        </w:r>
        <w:r w:rsidR="000A7220" w:rsidRPr="00055EF5">
          <w:rPr>
            <w:sz w:val="18"/>
            <w:szCs w:val="18"/>
          </w:rPr>
          <w:instrText xml:space="preserve"> PAGE   \* MERGEFORMAT </w:instrText>
        </w:r>
        <w:r w:rsidRPr="00055EF5">
          <w:rPr>
            <w:sz w:val="18"/>
            <w:szCs w:val="18"/>
          </w:rPr>
          <w:fldChar w:fldCharType="separate"/>
        </w:r>
        <w:r w:rsidR="006E0734">
          <w:rPr>
            <w:noProof/>
            <w:sz w:val="18"/>
            <w:szCs w:val="18"/>
          </w:rPr>
          <w:t>2</w:t>
        </w:r>
        <w:r w:rsidRPr="00055EF5">
          <w:rPr>
            <w:sz w:val="18"/>
            <w:szCs w:val="18"/>
          </w:rPr>
          <w:fldChar w:fldCharType="end"/>
        </w:r>
        <w:r w:rsidR="000A7220" w:rsidRPr="00055EF5">
          <w:rPr>
            <w:sz w:val="18"/>
            <w:szCs w:val="18"/>
          </w:rPr>
          <w:t>/</w:t>
        </w:r>
        <w:r w:rsidR="005E7EAD" w:rsidRPr="00055EF5">
          <w:rPr>
            <w:sz w:val="18"/>
            <w:szCs w:val="18"/>
          </w:rPr>
          <w:fldChar w:fldCharType="begin"/>
        </w:r>
        <w:r w:rsidR="005E7EAD" w:rsidRPr="00055EF5">
          <w:rPr>
            <w:sz w:val="18"/>
            <w:szCs w:val="18"/>
          </w:rPr>
          <w:instrText xml:space="preserve"> NUMPAGES  \* Arabic  \* MERGEFORMAT </w:instrText>
        </w:r>
        <w:r w:rsidR="005E7EAD" w:rsidRPr="00055EF5">
          <w:rPr>
            <w:sz w:val="18"/>
            <w:szCs w:val="18"/>
          </w:rPr>
          <w:fldChar w:fldCharType="separate"/>
        </w:r>
        <w:r w:rsidR="006E0734">
          <w:rPr>
            <w:noProof/>
            <w:sz w:val="18"/>
            <w:szCs w:val="18"/>
          </w:rPr>
          <w:t>2</w:t>
        </w:r>
        <w:r w:rsidR="005E7EAD" w:rsidRPr="00055EF5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930" w:rsidRDefault="007C6930" w:rsidP="00380AC8">
      <w:pPr>
        <w:spacing w:after="0" w:line="240" w:lineRule="auto"/>
      </w:pPr>
      <w:r>
        <w:separator/>
      </w:r>
    </w:p>
  </w:footnote>
  <w:footnote w:type="continuationSeparator" w:id="0">
    <w:p w:rsidR="007C6930" w:rsidRDefault="007C6930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5B1AAB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Pr="005B1AAB" w:rsidRDefault="005B1AAB" w:rsidP="00C27B1F">
          <w:pPr>
            <w:pStyle w:val="DokumententypDatum"/>
            <w:rPr>
              <w:lang w:val="it-IT"/>
            </w:rPr>
          </w:pPr>
          <w:r w:rsidRPr="005B1AAB">
            <w:rPr>
              <w:lang w:val="it-IT"/>
            </w:rPr>
            <w:t>Co</w:t>
          </w:r>
          <w:r w:rsidR="00AA3155">
            <w:rPr>
              <w:lang w:val="it-IT"/>
            </w:rPr>
            <w:t>m</w:t>
          </w:r>
          <w:r w:rsidRPr="005B1AAB">
            <w:rPr>
              <w:lang w:val="it-IT"/>
            </w:rPr>
            <w:t xml:space="preserve">unicato </w:t>
          </w:r>
          <w:r>
            <w:rPr>
              <w:lang w:val="it-IT"/>
            </w:rPr>
            <w:t>media</w:t>
          </w:r>
        </w:p>
        <w:p w:rsidR="000A7220" w:rsidRPr="005B1AAB" w:rsidRDefault="00D427A5" w:rsidP="005B1AAB">
          <w:pPr>
            <w:pStyle w:val="DokumententypDatum"/>
            <w:rPr>
              <w:lang w:val="it-IT"/>
            </w:rPr>
          </w:pPr>
          <w:r w:rsidRPr="005B1AAB">
            <w:rPr>
              <w:lang w:val="it-IT"/>
            </w:rPr>
            <w:t>2</w:t>
          </w:r>
          <w:r w:rsidR="006527DE" w:rsidRPr="005B1AAB">
            <w:rPr>
              <w:lang w:val="it-IT"/>
            </w:rPr>
            <w:t xml:space="preserve"> </w:t>
          </w:r>
          <w:r w:rsidR="005B1AAB" w:rsidRPr="005B1AAB">
            <w:rPr>
              <w:lang w:val="it-IT"/>
            </w:rPr>
            <w:t>febbraio</w:t>
          </w:r>
          <w:r w:rsidR="006527DE" w:rsidRPr="005B1AAB">
            <w:rPr>
              <w:lang w:val="it-IT"/>
            </w:rPr>
            <w:t xml:space="preserve"> </w:t>
          </w:r>
          <w:r w:rsidR="00553C89" w:rsidRPr="005B1AAB">
            <w:rPr>
              <w:lang w:val="it-IT"/>
            </w:rPr>
            <w:t>201</w:t>
          </w:r>
          <w:r w:rsidRPr="005B1AAB">
            <w:rPr>
              <w:lang w:val="it-IT"/>
            </w:rPr>
            <w:t>5</w:t>
          </w:r>
        </w:p>
      </w:tc>
      <w:sdt>
        <w:sdtPr>
          <w:rPr>
            <w:lang w:val="it-IT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5B1AAB" w:rsidRDefault="000A7220" w:rsidP="00216D8F">
              <w:pPr>
                <w:pStyle w:val="Header"/>
                <w:jc w:val="right"/>
                <w:rPr>
                  <w:lang w:val="it-IT"/>
                </w:rPr>
              </w:pPr>
              <w:r w:rsidRPr="005B1AAB">
                <w:rPr>
                  <w:noProof/>
                  <w:lang w:val="de-CH" w:eastAsia="de-CH"/>
                </w:rPr>
                <w:drawing>
                  <wp:inline distT="0" distB="0" distL="0" distR="0" wp14:anchorId="66453B3F" wp14:editId="08FEE03E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5B1AAB" w:rsidRDefault="000A7220" w:rsidP="006962C9">
    <w:pPr>
      <w:spacing w:after="0" w:line="240" w:lineRule="auto"/>
      <w:rPr>
        <w:sz w:val="4"/>
        <w:szCs w:val="4"/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85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EB"/>
    <w:rsid w:val="00025DDF"/>
    <w:rsid w:val="00036C0B"/>
    <w:rsid w:val="00055EF5"/>
    <w:rsid w:val="0006312A"/>
    <w:rsid w:val="00070F29"/>
    <w:rsid w:val="000A7220"/>
    <w:rsid w:val="000B6313"/>
    <w:rsid w:val="000C026E"/>
    <w:rsid w:val="000C6BB8"/>
    <w:rsid w:val="000D305E"/>
    <w:rsid w:val="000D5C45"/>
    <w:rsid w:val="000F146C"/>
    <w:rsid w:val="00136DFF"/>
    <w:rsid w:val="00157519"/>
    <w:rsid w:val="001668DC"/>
    <w:rsid w:val="00190F23"/>
    <w:rsid w:val="001A0596"/>
    <w:rsid w:val="002075F8"/>
    <w:rsid w:val="00210A30"/>
    <w:rsid w:val="00216D8F"/>
    <w:rsid w:val="0022486B"/>
    <w:rsid w:val="00243CFB"/>
    <w:rsid w:val="002D1513"/>
    <w:rsid w:val="00301905"/>
    <w:rsid w:val="00320CF9"/>
    <w:rsid w:val="003318C6"/>
    <w:rsid w:val="00336395"/>
    <w:rsid w:val="003405BD"/>
    <w:rsid w:val="00372479"/>
    <w:rsid w:val="00380AC8"/>
    <w:rsid w:val="003D157B"/>
    <w:rsid w:val="003D784D"/>
    <w:rsid w:val="003E26DB"/>
    <w:rsid w:val="004743D9"/>
    <w:rsid w:val="00474DAE"/>
    <w:rsid w:val="00476814"/>
    <w:rsid w:val="00482F03"/>
    <w:rsid w:val="00492CB3"/>
    <w:rsid w:val="004B3F9E"/>
    <w:rsid w:val="004D3644"/>
    <w:rsid w:val="004E7627"/>
    <w:rsid w:val="005023AE"/>
    <w:rsid w:val="005143BF"/>
    <w:rsid w:val="00544BDE"/>
    <w:rsid w:val="00553C89"/>
    <w:rsid w:val="005A7C03"/>
    <w:rsid w:val="005B1AAB"/>
    <w:rsid w:val="005D47B1"/>
    <w:rsid w:val="005E7EAD"/>
    <w:rsid w:val="005F6CA4"/>
    <w:rsid w:val="0062664A"/>
    <w:rsid w:val="00652501"/>
    <w:rsid w:val="006527DE"/>
    <w:rsid w:val="00670D42"/>
    <w:rsid w:val="006713F3"/>
    <w:rsid w:val="00692971"/>
    <w:rsid w:val="006962C9"/>
    <w:rsid w:val="006B68E8"/>
    <w:rsid w:val="006C528E"/>
    <w:rsid w:val="006E0734"/>
    <w:rsid w:val="006E1AFC"/>
    <w:rsid w:val="00731278"/>
    <w:rsid w:val="00737B4D"/>
    <w:rsid w:val="007736FB"/>
    <w:rsid w:val="00775919"/>
    <w:rsid w:val="00776794"/>
    <w:rsid w:val="007837C4"/>
    <w:rsid w:val="00790492"/>
    <w:rsid w:val="00791234"/>
    <w:rsid w:val="007B593C"/>
    <w:rsid w:val="007C6930"/>
    <w:rsid w:val="007E3EE5"/>
    <w:rsid w:val="007F76BE"/>
    <w:rsid w:val="00821DDB"/>
    <w:rsid w:val="008274A8"/>
    <w:rsid w:val="00840917"/>
    <w:rsid w:val="008478C4"/>
    <w:rsid w:val="00877C69"/>
    <w:rsid w:val="00884946"/>
    <w:rsid w:val="008979FA"/>
    <w:rsid w:val="008A550D"/>
    <w:rsid w:val="008A6DF6"/>
    <w:rsid w:val="00905902"/>
    <w:rsid w:val="00905ED6"/>
    <w:rsid w:val="0092021F"/>
    <w:rsid w:val="00926838"/>
    <w:rsid w:val="00946974"/>
    <w:rsid w:val="00965A9E"/>
    <w:rsid w:val="00984B9F"/>
    <w:rsid w:val="009A3033"/>
    <w:rsid w:val="009B5EA8"/>
    <w:rsid w:val="009C7F95"/>
    <w:rsid w:val="009E7048"/>
    <w:rsid w:val="009E7FFC"/>
    <w:rsid w:val="00A0518F"/>
    <w:rsid w:val="00A055A1"/>
    <w:rsid w:val="00A51904"/>
    <w:rsid w:val="00AA296F"/>
    <w:rsid w:val="00AA3155"/>
    <w:rsid w:val="00AC2813"/>
    <w:rsid w:val="00AD2C15"/>
    <w:rsid w:val="00AE0BA7"/>
    <w:rsid w:val="00B053DE"/>
    <w:rsid w:val="00B35BA8"/>
    <w:rsid w:val="00B82B98"/>
    <w:rsid w:val="00BB6FF6"/>
    <w:rsid w:val="00BD16EB"/>
    <w:rsid w:val="00BE28F8"/>
    <w:rsid w:val="00BE6039"/>
    <w:rsid w:val="00BE6E5A"/>
    <w:rsid w:val="00BE737F"/>
    <w:rsid w:val="00C17EC1"/>
    <w:rsid w:val="00C21807"/>
    <w:rsid w:val="00C27B1F"/>
    <w:rsid w:val="00C32234"/>
    <w:rsid w:val="00C41D14"/>
    <w:rsid w:val="00C45112"/>
    <w:rsid w:val="00C53EB0"/>
    <w:rsid w:val="00CB0A66"/>
    <w:rsid w:val="00CC070E"/>
    <w:rsid w:val="00CE7391"/>
    <w:rsid w:val="00D1641C"/>
    <w:rsid w:val="00D30CD7"/>
    <w:rsid w:val="00D427A5"/>
    <w:rsid w:val="00D476CA"/>
    <w:rsid w:val="00D60A45"/>
    <w:rsid w:val="00D668DD"/>
    <w:rsid w:val="00D84A90"/>
    <w:rsid w:val="00DA7921"/>
    <w:rsid w:val="00DC65E0"/>
    <w:rsid w:val="00DD2AAA"/>
    <w:rsid w:val="00DD2EB7"/>
    <w:rsid w:val="00DE68C1"/>
    <w:rsid w:val="00DE7080"/>
    <w:rsid w:val="00E001B4"/>
    <w:rsid w:val="00E12498"/>
    <w:rsid w:val="00E233CD"/>
    <w:rsid w:val="00E32ED4"/>
    <w:rsid w:val="00E66A33"/>
    <w:rsid w:val="00E85D78"/>
    <w:rsid w:val="00E87CE4"/>
    <w:rsid w:val="00E925F1"/>
    <w:rsid w:val="00E9431C"/>
    <w:rsid w:val="00EA2CEF"/>
    <w:rsid w:val="00EA4AF9"/>
    <w:rsid w:val="00ED6624"/>
    <w:rsid w:val="00EF241B"/>
    <w:rsid w:val="00F023F2"/>
    <w:rsid w:val="00F2428B"/>
    <w:rsid w:val="00F40ECA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05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90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902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902"/>
    <w:rPr>
      <w:rFonts w:ascii="E+H Serif" w:hAnsi="E+H Serif"/>
      <w:b/>
      <w:bCs/>
      <w:color w:val="000000" w:themeColor="text1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05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90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902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902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Endress+Hauser e Metso ristruttureranno le attività di vendita congiunte</vt:lpstr>
    </vt:vector>
  </TitlesOfParts>
  <Company>Endress+Hauser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e Metso ristruttureranno le attività di vendita congiunte</dc:title>
  <dc:creator>Endress+Hauser</dc:creator>
  <cp:keywords>Comunicato media</cp:keywords>
  <cp:lastModifiedBy>Martin Raab</cp:lastModifiedBy>
  <cp:revision>11</cp:revision>
  <cp:lastPrinted>2015-01-30T14:12:00Z</cp:lastPrinted>
  <dcterms:created xsi:type="dcterms:W3CDTF">2015-01-30T13:47:00Z</dcterms:created>
  <dcterms:modified xsi:type="dcterms:W3CDTF">2015-01-30T14:12:00Z</dcterms:modified>
</cp:coreProperties>
</file>